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EF" w:rsidRPr="00E35B23" w:rsidRDefault="003214EF" w:rsidP="003214EF">
      <w:pPr>
        <w:rPr>
          <w:rFonts w:cs="Arial"/>
          <w:szCs w:val="24"/>
        </w:rPr>
      </w:pPr>
      <w:r w:rsidRPr="00E35B23">
        <w:rPr>
          <w:rFonts w:cs="Arial"/>
          <w:noProof/>
          <w:szCs w:val="24"/>
          <w:lang w:eastAsia="en-GB"/>
        </w:rPr>
        <w:drawing>
          <wp:anchor distT="0" distB="0" distL="114300" distR="114300" simplePos="0" relativeHeight="251658240" behindDoc="1" locked="0" layoutInCell="1" allowOverlap="1" wp14:anchorId="6F5BDABC" wp14:editId="31E3477F">
            <wp:simplePos x="0" y="0"/>
            <wp:positionH relativeFrom="column">
              <wp:posOffset>0</wp:posOffset>
            </wp:positionH>
            <wp:positionV relativeFrom="paragraph">
              <wp:posOffset>0</wp:posOffset>
            </wp:positionV>
            <wp:extent cx="1933575" cy="203378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033785"/>
                    </a:xfrm>
                    <a:prstGeom prst="rect">
                      <a:avLst/>
                    </a:prstGeom>
                    <a:noFill/>
                  </pic:spPr>
                </pic:pic>
              </a:graphicData>
            </a:graphic>
            <wp14:sizeRelH relativeFrom="page">
              <wp14:pctWidth>0</wp14:pctWidth>
            </wp14:sizeRelH>
            <wp14:sizeRelV relativeFrom="page">
              <wp14:pctHeight>0</wp14:pctHeight>
            </wp14:sizeRelV>
          </wp:anchor>
        </w:drawing>
      </w:r>
    </w:p>
    <w:p w:rsidR="003214EF" w:rsidRPr="00E35B23" w:rsidRDefault="003214EF" w:rsidP="003214EF">
      <w:pPr>
        <w:rPr>
          <w:rFonts w:cs="Arial"/>
          <w:szCs w:val="24"/>
        </w:rPr>
      </w:pPr>
    </w:p>
    <w:p w:rsidR="003214EF" w:rsidRPr="00E35B23" w:rsidRDefault="003214EF" w:rsidP="003214EF">
      <w:pPr>
        <w:rPr>
          <w:rFonts w:cs="Arial"/>
          <w:szCs w:val="24"/>
        </w:rPr>
      </w:pPr>
    </w:p>
    <w:p w:rsidR="003214EF" w:rsidRPr="00E35B23" w:rsidRDefault="003214EF" w:rsidP="003214EF">
      <w:pPr>
        <w:rPr>
          <w:rFonts w:cs="Arial"/>
          <w:szCs w:val="24"/>
        </w:rPr>
      </w:pPr>
    </w:p>
    <w:p w:rsidR="0085732E" w:rsidRDefault="003214EF" w:rsidP="005D0237">
      <w:pPr>
        <w:rPr>
          <w:rFonts w:ascii="HelveticaNeueLT-Bold" w:hAnsi="HelveticaNeueLT-Bold" w:cs="HelveticaNeueLT-Bold"/>
          <w:b/>
          <w:bCs/>
          <w:color w:val="000000"/>
          <w:sz w:val="50"/>
          <w:szCs w:val="50"/>
        </w:rPr>
      </w:pPr>
      <w:r w:rsidRPr="00E35B23">
        <w:rPr>
          <w:rFonts w:cs="Arial"/>
          <w:szCs w:val="24"/>
        </w:rPr>
        <w:t xml:space="preserve">                      </w:t>
      </w:r>
      <w:r w:rsidR="00E17782">
        <w:rPr>
          <w:rFonts w:cs="Arial"/>
          <w:szCs w:val="24"/>
        </w:rPr>
        <w:t xml:space="preserve">                    </w:t>
      </w:r>
      <w:r w:rsidRPr="00E35B23">
        <w:rPr>
          <w:rFonts w:cs="Arial"/>
          <w:szCs w:val="24"/>
        </w:rPr>
        <w:t xml:space="preserve"> </w:t>
      </w:r>
      <w:r w:rsidR="005D0237">
        <w:rPr>
          <w:rFonts w:ascii="HelveticaNeueLT-Bold" w:hAnsi="HelveticaNeueLT-Bold" w:cs="HelveticaNeueLT-Bold"/>
          <w:b/>
          <w:bCs/>
          <w:color w:val="000000"/>
          <w:sz w:val="50"/>
          <w:szCs w:val="50"/>
        </w:rPr>
        <w:t>H</w:t>
      </w:r>
      <w:r w:rsidR="0085732E">
        <w:rPr>
          <w:rFonts w:ascii="HelveticaNeueLT-Bold" w:hAnsi="HelveticaNeueLT-Bold" w:cs="HelveticaNeueLT-Bold"/>
          <w:b/>
          <w:bCs/>
          <w:color w:val="000000"/>
          <w:sz w:val="50"/>
          <w:szCs w:val="50"/>
        </w:rPr>
        <w:t>ow to organise...</w:t>
      </w:r>
    </w:p>
    <w:p w:rsidR="005D0237" w:rsidRDefault="005D0237" w:rsidP="005D0237">
      <w:pPr>
        <w:spacing w:before="90"/>
        <w:ind w:left="284"/>
        <w:rPr>
          <w:rFonts w:eastAsia="Times New Roman" w:cs="Arial"/>
          <w:szCs w:val="24"/>
          <w:lang w:eastAsia="en-GB"/>
        </w:rPr>
      </w:pPr>
    </w:p>
    <w:p w:rsidR="005D0237" w:rsidRDefault="005D0237" w:rsidP="005D0237">
      <w:pPr>
        <w:spacing w:before="90"/>
        <w:ind w:left="284"/>
        <w:rPr>
          <w:rFonts w:eastAsia="Times New Roman" w:cs="Arial"/>
          <w:szCs w:val="24"/>
          <w:lang w:eastAsia="en-GB"/>
        </w:rPr>
      </w:pPr>
    </w:p>
    <w:p w:rsidR="005D0237" w:rsidRDefault="005D0237" w:rsidP="005D0237">
      <w:pPr>
        <w:spacing w:before="90"/>
        <w:ind w:left="284"/>
        <w:rPr>
          <w:rFonts w:eastAsia="Times New Roman" w:cs="Arial"/>
          <w:szCs w:val="24"/>
          <w:lang w:eastAsia="en-GB"/>
        </w:rPr>
      </w:pPr>
    </w:p>
    <w:p w:rsidR="005D0237" w:rsidRDefault="005D0237" w:rsidP="005D0237">
      <w:pPr>
        <w:spacing w:before="90"/>
        <w:ind w:left="284"/>
        <w:rPr>
          <w:rFonts w:eastAsia="Times New Roman" w:cs="Arial"/>
          <w:szCs w:val="24"/>
          <w:lang w:eastAsia="en-GB"/>
        </w:rPr>
      </w:pPr>
    </w:p>
    <w:p w:rsidR="005D0237" w:rsidRPr="005D0237" w:rsidRDefault="005D0237" w:rsidP="00097CC4">
      <w:pPr>
        <w:spacing w:before="90"/>
        <w:ind w:left="284"/>
        <w:rPr>
          <w:rFonts w:eastAsia="Times New Roman" w:cs="Arial"/>
          <w:b/>
          <w:sz w:val="28"/>
          <w:szCs w:val="28"/>
          <w:lang w:eastAsia="en-GB"/>
        </w:rPr>
      </w:pPr>
      <w:r>
        <w:rPr>
          <w:rFonts w:eastAsia="Times New Roman" w:cs="Arial"/>
          <w:b/>
          <w:sz w:val="28"/>
          <w:szCs w:val="28"/>
          <w:lang w:eastAsia="en-GB"/>
        </w:rPr>
        <w:t>F</w:t>
      </w:r>
      <w:r w:rsidRPr="005D0237">
        <w:rPr>
          <w:rFonts w:eastAsia="Times New Roman" w:cs="Arial"/>
          <w:b/>
          <w:sz w:val="28"/>
          <w:szCs w:val="28"/>
          <w:lang w:eastAsia="en-GB"/>
        </w:rPr>
        <w:t>undraising in the office</w:t>
      </w:r>
    </w:p>
    <w:p w:rsidR="005D0237" w:rsidRPr="005D0237" w:rsidRDefault="005D0237" w:rsidP="00097CC4">
      <w:pPr>
        <w:spacing w:before="225"/>
        <w:ind w:left="284"/>
        <w:rPr>
          <w:rFonts w:eastAsia="Times New Roman" w:cs="Arial"/>
          <w:szCs w:val="24"/>
          <w:lang w:eastAsia="en-GB"/>
        </w:rPr>
      </w:pPr>
      <w:r w:rsidRPr="005D0237">
        <w:rPr>
          <w:rFonts w:eastAsia="Times New Roman" w:cs="Arial"/>
          <w:szCs w:val="24"/>
          <w:lang w:eastAsia="en-GB"/>
        </w:rPr>
        <w:t>There are hundreds of ways to raise money in the workplace, so don’t feel limited by the list of ideas below. Try to get as many of the departments or teams in your office as possible involved in fundraising.</w:t>
      </w:r>
    </w:p>
    <w:p w:rsidR="005D0237" w:rsidRDefault="005D0237" w:rsidP="00097CC4">
      <w:pPr>
        <w:spacing w:before="165"/>
        <w:ind w:left="284"/>
        <w:rPr>
          <w:rFonts w:eastAsia="Times New Roman" w:cs="Arial"/>
          <w:szCs w:val="24"/>
          <w:lang w:eastAsia="en-GB"/>
        </w:rPr>
      </w:pPr>
      <w:r w:rsidRPr="005D0237">
        <w:rPr>
          <w:rFonts w:eastAsia="Times New Roman" w:cs="Arial"/>
          <w:szCs w:val="24"/>
          <w:lang w:eastAsia="en-GB"/>
        </w:rPr>
        <w:t xml:space="preserve">In order to bring them on board, try to explain a little about </w:t>
      </w:r>
      <w:r>
        <w:rPr>
          <w:rFonts w:eastAsia="Times New Roman" w:cs="Arial"/>
          <w:szCs w:val="24"/>
          <w:lang w:eastAsia="en-GB"/>
        </w:rPr>
        <w:t>the Scottish Burned Children’s Club</w:t>
      </w:r>
      <w:r w:rsidRPr="005D0237">
        <w:rPr>
          <w:rFonts w:eastAsia="Times New Roman" w:cs="Arial"/>
          <w:szCs w:val="24"/>
          <w:lang w:eastAsia="en-GB"/>
        </w:rPr>
        <w:t xml:space="preserve"> and how the money raised can help. A better understanding of </w:t>
      </w:r>
      <w:r>
        <w:rPr>
          <w:rFonts w:eastAsia="Times New Roman" w:cs="Arial"/>
          <w:szCs w:val="24"/>
          <w:lang w:eastAsia="en-GB"/>
        </w:rPr>
        <w:t>SBCC</w:t>
      </w:r>
      <w:r w:rsidRPr="005D0237">
        <w:rPr>
          <w:rFonts w:eastAsia="Times New Roman" w:cs="Arial"/>
          <w:szCs w:val="24"/>
          <w:lang w:eastAsia="en-GB"/>
        </w:rPr>
        <w:t xml:space="preserve"> should make people more keen to join in, which should result in more funds raised!</w:t>
      </w:r>
    </w:p>
    <w:p w:rsidR="005D0237" w:rsidRPr="005D0237" w:rsidRDefault="005D0237" w:rsidP="00097CC4">
      <w:pPr>
        <w:spacing w:before="165"/>
        <w:ind w:left="284"/>
        <w:rPr>
          <w:rFonts w:eastAsia="Times New Roman" w:cs="Arial"/>
          <w:szCs w:val="24"/>
          <w:lang w:eastAsia="en-GB"/>
        </w:rPr>
      </w:pPr>
    </w:p>
    <w:p w:rsidR="005D0237" w:rsidRPr="005D0237" w:rsidRDefault="005D0237" w:rsidP="00097CC4">
      <w:pPr>
        <w:ind w:left="284"/>
        <w:rPr>
          <w:rFonts w:eastAsia="Times New Roman" w:cs="Arial"/>
          <w:b/>
          <w:szCs w:val="24"/>
          <w:lang w:eastAsia="en-GB"/>
        </w:rPr>
      </w:pPr>
      <w:r w:rsidRPr="005D0237">
        <w:rPr>
          <w:rFonts w:eastAsia="Times New Roman" w:cs="Arial"/>
          <w:b/>
          <w:szCs w:val="24"/>
          <w:lang w:eastAsia="en-GB"/>
        </w:rPr>
        <w:t>Here are some ideas to think about:</w:t>
      </w:r>
    </w:p>
    <w:p w:rsidR="005D0237" w:rsidRDefault="005D0237" w:rsidP="00097CC4">
      <w:pPr>
        <w:spacing w:before="120"/>
        <w:ind w:left="426"/>
        <w:rPr>
          <w:rFonts w:eastAsia="Times New Roman" w:cs="Arial"/>
          <w:b/>
          <w:szCs w:val="24"/>
          <w:lang w:eastAsia="en-GB"/>
        </w:rPr>
      </w:pPr>
    </w:p>
    <w:p w:rsidR="005D0237" w:rsidRPr="005D0237" w:rsidRDefault="005D0237" w:rsidP="00097CC4">
      <w:pPr>
        <w:spacing w:before="120"/>
        <w:ind w:left="284"/>
        <w:rPr>
          <w:rFonts w:eastAsia="Times New Roman" w:cs="Arial"/>
          <w:b/>
          <w:szCs w:val="24"/>
          <w:lang w:eastAsia="en-GB"/>
        </w:rPr>
      </w:pPr>
      <w:r w:rsidRPr="005D0237">
        <w:rPr>
          <w:rFonts w:eastAsia="Times New Roman" w:cs="Arial"/>
          <w:b/>
          <w:szCs w:val="24"/>
          <w:lang w:eastAsia="en-GB"/>
        </w:rPr>
        <w:t>Fun in the office</w:t>
      </w:r>
    </w:p>
    <w:p w:rsidR="005D0237" w:rsidRPr="00097CC4" w:rsidRDefault="005D0237" w:rsidP="00097CC4">
      <w:pPr>
        <w:pStyle w:val="ListParagraph"/>
        <w:numPr>
          <w:ilvl w:val="0"/>
          <w:numId w:val="10"/>
        </w:numPr>
        <w:spacing w:before="75"/>
        <w:rPr>
          <w:rFonts w:eastAsia="Times New Roman" w:cs="Arial"/>
          <w:szCs w:val="24"/>
          <w:lang w:eastAsia="en-GB"/>
        </w:rPr>
      </w:pPr>
      <w:r w:rsidRPr="00097CC4">
        <w:rPr>
          <w:rFonts w:eastAsia="Times New Roman" w:cs="Arial"/>
          <w:szCs w:val="24"/>
          <w:lang w:eastAsia="en-GB"/>
        </w:rPr>
        <w:t>Dress up or down day/Fancy dress day/Jeans and t-shirt day</w:t>
      </w:r>
    </w:p>
    <w:p w:rsidR="005D0237" w:rsidRPr="00097CC4" w:rsidRDefault="005D0237" w:rsidP="00097CC4">
      <w:pPr>
        <w:pStyle w:val="ListParagraph"/>
        <w:numPr>
          <w:ilvl w:val="0"/>
          <w:numId w:val="10"/>
        </w:numPr>
        <w:spacing w:before="105"/>
        <w:rPr>
          <w:rFonts w:eastAsia="Times New Roman" w:cs="Arial"/>
          <w:szCs w:val="24"/>
          <w:lang w:eastAsia="en-GB"/>
        </w:rPr>
      </w:pPr>
      <w:r w:rsidRPr="00097CC4">
        <w:rPr>
          <w:rFonts w:eastAsia="Times New Roman" w:cs="Arial"/>
          <w:szCs w:val="24"/>
          <w:lang w:eastAsia="en-GB"/>
        </w:rPr>
        <w:t>Wrong shirt day – sponsor your bosses to wear the ‘wrong’ football shirt for the day</w:t>
      </w:r>
    </w:p>
    <w:p w:rsidR="005D0237" w:rsidRPr="00097CC4" w:rsidRDefault="005D0237" w:rsidP="00097CC4">
      <w:pPr>
        <w:pStyle w:val="ListParagraph"/>
        <w:numPr>
          <w:ilvl w:val="0"/>
          <w:numId w:val="10"/>
        </w:numPr>
        <w:spacing w:before="105"/>
        <w:rPr>
          <w:rFonts w:eastAsia="Times New Roman" w:cs="Arial"/>
          <w:szCs w:val="24"/>
          <w:lang w:eastAsia="en-GB"/>
        </w:rPr>
      </w:pPr>
      <w:r w:rsidRPr="00097CC4">
        <w:rPr>
          <w:rFonts w:eastAsia="Times New Roman" w:cs="Arial"/>
          <w:szCs w:val="24"/>
          <w:lang w:eastAsia="en-GB"/>
        </w:rPr>
        <w:t>Computer bingo</w:t>
      </w:r>
    </w:p>
    <w:p w:rsidR="005D0237" w:rsidRPr="00097CC4" w:rsidRDefault="005D0237" w:rsidP="00097CC4">
      <w:pPr>
        <w:pStyle w:val="ListParagraph"/>
        <w:numPr>
          <w:ilvl w:val="0"/>
          <w:numId w:val="10"/>
        </w:numPr>
        <w:spacing w:before="105"/>
        <w:rPr>
          <w:rFonts w:eastAsia="Times New Roman" w:cs="Arial"/>
          <w:szCs w:val="24"/>
          <w:lang w:eastAsia="en-GB"/>
        </w:rPr>
      </w:pPr>
      <w:r w:rsidRPr="00097CC4">
        <w:rPr>
          <w:rFonts w:eastAsia="Times New Roman" w:cs="Arial"/>
          <w:szCs w:val="24"/>
          <w:lang w:eastAsia="en-GB"/>
        </w:rPr>
        <w:t>Organise a Big Cake Bake – we’ve got lots of fundraising materials to help with this.</w:t>
      </w:r>
    </w:p>
    <w:p w:rsidR="005D0237" w:rsidRPr="00097CC4" w:rsidRDefault="005D0237" w:rsidP="00097CC4">
      <w:pPr>
        <w:pStyle w:val="ListParagraph"/>
        <w:numPr>
          <w:ilvl w:val="0"/>
          <w:numId w:val="10"/>
        </w:numPr>
        <w:spacing w:before="105"/>
        <w:rPr>
          <w:rFonts w:eastAsia="Times New Roman" w:cs="Arial"/>
          <w:szCs w:val="24"/>
          <w:lang w:eastAsia="en-GB"/>
        </w:rPr>
      </w:pPr>
      <w:r w:rsidRPr="00097CC4">
        <w:rPr>
          <w:rFonts w:eastAsia="Times New Roman" w:cs="Arial"/>
          <w:szCs w:val="24"/>
          <w:lang w:eastAsia="en-GB"/>
        </w:rPr>
        <w:t>Raffle – ask bosses to donate the top prize and then ask others to bring in bottles/chocolates etc.</w:t>
      </w:r>
    </w:p>
    <w:p w:rsidR="005D0237" w:rsidRPr="00097CC4" w:rsidRDefault="005D0237" w:rsidP="00097CC4">
      <w:pPr>
        <w:pStyle w:val="ListParagraph"/>
        <w:numPr>
          <w:ilvl w:val="0"/>
          <w:numId w:val="10"/>
        </w:numPr>
        <w:spacing w:before="105"/>
        <w:rPr>
          <w:rFonts w:eastAsia="Times New Roman" w:cs="Arial"/>
          <w:szCs w:val="24"/>
          <w:lang w:eastAsia="en-GB"/>
        </w:rPr>
      </w:pPr>
      <w:r w:rsidRPr="00097CC4">
        <w:rPr>
          <w:rFonts w:eastAsia="Times New Roman" w:cs="Arial"/>
          <w:szCs w:val="24"/>
          <w:lang w:eastAsia="en-GB"/>
        </w:rPr>
        <w:t>Sponsored job swap</w:t>
      </w:r>
    </w:p>
    <w:p w:rsidR="005D0237" w:rsidRPr="00097CC4" w:rsidRDefault="005D0237" w:rsidP="00097CC4">
      <w:pPr>
        <w:pStyle w:val="ListParagraph"/>
        <w:numPr>
          <w:ilvl w:val="0"/>
          <w:numId w:val="10"/>
        </w:numPr>
        <w:spacing w:before="90"/>
        <w:rPr>
          <w:rFonts w:eastAsia="Times New Roman" w:cs="Arial"/>
          <w:szCs w:val="24"/>
          <w:lang w:eastAsia="en-GB"/>
        </w:rPr>
      </w:pPr>
      <w:r w:rsidRPr="00097CC4">
        <w:rPr>
          <w:rFonts w:eastAsia="Times New Roman" w:cs="Arial"/>
          <w:szCs w:val="24"/>
          <w:lang w:eastAsia="en-GB"/>
        </w:rPr>
        <w:t>Quiz – enter your team in an inter-office competition</w:t>
      </w:r>
    </w:p>
    <w:p w:rsidR="005D0237" w:rsidRPr="00097CC4" w:rsidRDefault="005D0237" w:rsidP="00097CC4">
      <w:pPr>
        <w:pStyle w:val="ListParagraph"/>
        <w:numPr>
          <w:ilvl w:val="0"/>
          <w:numId w:val="10"/>
        </w:numPr>
        <w:spacing w:before="90"/>
        <w:rPr>
          <w:rFonts w:eastAsia="Times New Roman" w:cs="Arial"/>
          <w:szCs w:val="24"/>
          <w:lang w:eastAsia="en-GB"/>
        </w:rPr>
      </w:pPr>
      <w:r w:rsidRPr="00097CC4">
        <w:rPr>
          <w:rFonts w:eastAsia="Times New Roman" w:cs="Arial"/>
          <w:szCs w:val="24"/>
          <w:lang w:eastAsia="en-GB"/>
        </w:rPr>
        <w:t>Sweepstake – for the Grand National, Wimbledon, Eurovision, World Cups.</w:t>
      </w:r>
    </w:p>
    <w:p w:rsidR="005D0237" w:rsidRPr="00097CC4" w:rsidRDefault="005D0237" w:rsidP="00097CC4">
      <w:pPr>
        <w:pStyle w:val="ListParagraph"/>
        <w:numPr>
          <w:ilvl w:val="0"/>
          <w:numId w:val="10"/>
        </w:numPr>
        <w:rPr>
          <w:rFonts w:eastAsia="Times New Roman" w:cs="Arial"/>
          <w:szCs w:val="24"/>
          <w:lang w:eastAsia="en-GB"/>
        </w:rPr>
      </w:pPr>
      <w:r w:rsidRPr="00097CC4">
        <w:rPr>
          <w:rFonts w:eastAsia="Times New Roman" w:cs="Arial"/>
          <w:szCs w:val="24"/>
          <w:lang w:eastAsia="en-GB"/>
        </w:rPr>
        <w:t>Office talent competition/Stars in their Eyes</w:t>
      </w:r>
    </w:p>
    <w:p w:rsidR="005D0237" w:rsidRPr="00097CC4" w:rsidRDefault="005D0237" w:rsidP="00097CC4">
      <w:pPr>
        <w:pStyle w:val="ListParagraph"/>
        <w:numPr>
          <w:ilvl w:val="0"/>
          <w:numId w:val="10"/>
        </w:numPr>
        <w:spacing w:before="105"/>
        <w:rPr>
          <w:rFonts w:eastAsia="Times New Roman" w:cs="Arial"/>
          <w:szCs w:val="24"/>
          <w:lang w:eastAsia="en-GB"/>
        </w:rPr>
      </w:pPr>
      <w:r w:rsidRPr="00097CC4">
        <w:rPr>
          <w:rFonts w:eastAsia="Times New Roman" w:cs="Arial"/>
          <w:szCs w:val="24"/>
          <w:lang w:eastAsia="en-GB"/>
        </w:rPr>
        <w:t>Office showcase – invite local clients to attend an open day/Big Cake Bake and maybe have an auction or raffle whilst they are there. This helps business and raises money</w:t>
      </w:r>
    </w:p>
    <w:p w:rsidR="005D0237" w:rsidRPr="00097CC4" w:rsidRDefault="005D0237" w:rsidP="00097CC4">
      <w:pPr>
        <w:pStyle w:val="ListParagraph"/>
        <w:numPr>
          <w:ilvl w:val="0"/>
          <w:numId w:val="10"/>
        </w:numPr>
        <w:spacing w:before="120"/>
        <w:rPr>
          <w:rFonts w:eastAsia="Times New Roman" w:cs="Arial"/>
          <w:szCs w:val="24"/>
          <w:lang w:eastAsia="en-GB"/>
        </w:rPr>
      </w:pPr>
      <w:r w:rsidRPr="00097CC4">
        <w:rPr>
          <w:rFonts w:eastAsia="Times New Roman" w:cs="Arial"/>
          <w:szCs w:val="24"/>
          <w:lang w:eastAsia="en-GB"/>
        </w:rPr>
        <w:t>Football/golf/swimming or similar sporting competition against a rival company or team</w:t>
      </w:r>
    </w:p>
    <w:p w:rsidR="005D0237" w:rsidRPr="00097CC4" w:rsidRDefault="005D0237" w:rsidP="00097CC4">
      <w:pPr>
        <w:pStyle w:val="ListParagraph"/>
        <w:numPr>
          <w:ilvl w:val="0"/>
          <w:numId w:val="10"/>
        </w:numPr>
        <w:spacing w:before="105"/>
        <w:jc w:val="both"/>
        <w:rPr>
          <w:rFonts w:eastAsia="Times New Roman" w:cs="Arial"/>
          <w:szCs w:val="24"/>
          <w:lang w:eastAsia="en-GB"/>
        </w:rPr>
      </w:pPr>
      <w:r w:rsidRPr="00097CC4">
        <w:rPr>
          <w:rFonts w:eastAsia="Times New Roman" w:cs="Arial"/>
          <w:szCs w:val="24"/>
          <w:lang w:eastAsia="en-GB"/>
        </w:rPr>
        <w:t>Have themed staff lunches – perhaps an Italian or Spanish lunch where staff bring in a typical foreign dish and everyone shares and enjoys</w:t>
      </w:r>
    </w:p>
    <w:p w:rsidR="005D0237" w:rsidRPr="00097CC4" w:rsidRDefault="005D0237" w:rsidP="00097CC4">
      <w:pPr>
        <w:pStyle w:val="ListParagraph"/>
        <w:numPr>
          <w:ilvl w:val="0"/>
          <w:numId w:val="10"/>
        </w:numPr>
        <w:spacing w:before="120"/>
        <w:rPr>
          <w:rFonts w:eastAsia="Times New Roman" w:cs="Arial"/>
          <w:szCs w:val="24"/>
          <w:lang w:eastAsia="en-GB"/>
        </w:rPr>
      </w:pPr>
      <w:r w:rsidRPr="00097CC4">
        <w:rPr>
          <w:rFonts w:eastAsia="Times New Roman" w:cs="Arial"/>
          <w:szCs w:val="24"/>
          <w:lang w:eastAsia="en-GB"/>
        </w:rPr>
        <w:t>Get rid of your chairs for the week – use our Big Bounce space hoppers instead and put the fun into fundraising when you watch your colleagues try and keep their balance at their desk – great for core stability too!</w:t>
      </w:r>
    </w:p>
    <w:p w:rsidR="005D0237" w:rsidRPr="005D0237" w:rsidRDefault="005D0237" w:rsidP="00097CC4">
      <w:pPr>
        <w:ind w:left="426"/>
        <w:rPr>
          <w:rFonts w:eastAsia="Times New Roman" w:cs="Arial"/>
          <w:szCs w:val="24"/>
          <w:lang w:eastAsia="en-GB"/>
        </w:rPr>
      </w:pPr>
    </w:p>
    <w:p w:rsidR="00097CC4" w:rsidRDefault="00097CC4" w:rsidP="00097CC4">
      <w:pPr>
        <w:ind w:left="426"/>
        <w:rPr>
          <w:rFonts w:eastAsia="Times New Roman" w:cs="Arial"/>
          <w:b/>
          <w:szCs w:val="24"/>
          <w:lang w:eastAsia="en-GB"/>
        </w:rPr>
      </w:pPr>
    </w:p>
    <w:p w:rsidR="00097CC4" w:rsidRDefault="00097CC4" w:rsidP="00097CC4">
      <w:pPr>
        <w:ind w:left="426"/>
        <w:rPr>
          <w:rFonts w:eastAsia="Times New Roman" w:cs="Arial"/>
          <w:b/>
          <w:szCs w:val="24"/>
          <w:lang w:eastAsia="en-GB"/>
        </w:rPr>
      </w:pPr>
    </w:p>
    <w:p w:rsidR="00097CC4" w:rsidRDefault="00097CC4" w:rsidP="00097CC4">
      <w:pPr>
        <w:ind w:left="426"/>
        <w:rPr>
          <w:rFonts w:eastAsia="Times New Roman" w:cs="Arial"/>
          <w:b/>
          <w:szCs w:val="24"/>
          <w:lang w:eastAsia="en-GB"/>
        </w:rPr>
      </w:pPr>
    </w:p>
    <w:p w:rsidR="00097CC4" w:rsidRDefault="00097CC4" w:rsidP="00097CC4">
      <w:pPr>
        <w:ind w:left="426"/>
        <w:rPr>
          <w:rFonts w:eastAsia="Times New Roman" w:cs="Arial"/>
          <w:b/>
          <w:szCs w:val="24"/>
          <w:lang w:eastAsia="en-GB"/>
        </w:rPr>
      </w:pPr>
    </w:p>
    <w:p w:rsidR="00097CC4" w:rsidRDefault="00097CC4" w:rsidP="00097CC4">
      <w:pPr>
        <w:ind w:left="426"/>
        <w:rPr>
          <w:rFonts w:eastAsia="Times New Roman" w:cs="Arial"/>
          <w:b/>
          <w:szCs w:val="24"/>
          <w:lang w:eastAsia="en-GB"/>
        </w:rPr>
      </w:pPr>
    </w:p>
    <w:p w:rsidR="00097CC4" w:rsidRDefault="00097CC4" w:rsidP="00097CC4">
      <w:pPr>
        <w:ind w:left="426"/>
        <w:rPr>
          <w:rFonts w:eastAsia="Times New Roman" w:cs="Arial"/>
          <w:b/>
          <w:szCs w:val="24"/>
          <w:lang w:eastAsia="en-GB"/>
        </w:rPr>
      </w:pPr>
    </w:p>
    <w:p w:rsidR="00097CC4" w:rsidRDefault="00097CC4" w:rsidP="00097CC4">
      <w:pPr>
        <w:ind w:left="426"/>
        <w:rPr>
          <w:rFonts w:eastAsia="Times New Roman" w:cs="Arial"/>
          <w:b/>
          <w:szCs w:val="24"/>
          <w:lang w:eastAsia="en-GB"/>
        </w:rPr>
      </w:pPr>
    </w:p>
    <w:p w:rsidR="00097CC4" w:rsidRDefault="00097CC4" w:rsidP="00097CC4">
      <w:pPr>
        <w:ind w:left="426"/>
        <w:rPr>
          <w:rFonts w:eastAsia="Times New Roman" w:cs="Arial"/>
          <w:b/>
          <w:szCs w:val="24"/>
          <w:lang w:eastAsia="en-GB"/>
        </w:rPr>
      </w:pPr>
    </w:p>
    <w:p w:rsidR="005D0237" w:rsidRPr="005D0237" w:rsidRDefault="005D0237" w:rsidP="00097CC4">
      <w:pPr>
        <w:ind w:left="426"/>
        <w:rPr>
          <w:rFonts w:eastAsia="Times New Roman" w:cs="Arial"/>
          <w:b/>
          <w:szCs w:val="24"/>
          <w:lang w:eastAsia="en-GB"/>
        </w:rPr>
      </w:pPr>
      <w:r w:rsidRPr="005D0237">
        <w:rPr>
          <w:rFonts w:eastAsia="Times New Roman" w:cs="Arial"/>
          <w:b/>
          <w:szCs w:val="24"/>
          <w:lang w:eastAsia="en-GB"/>
        </w:rPr>
        <w:t>More traditional methods</w:t>
      </w:r>
    </w:p>
    <w:p w:rsidR="005D0237" w:rsidRPr="00097CC4" w:rsidRDefault="005D0237" w:rsidP="00097CC4">
      <w:pPr>
        <w:pStyle w:val="ListParagraph"/>
        <w:numPr>
          <w:ilvl w:val="0"/>
          <w:numId w:val="11"/>
        </w:numPr>
        <w:spacing w:before="135"/>
        <w:rPr>
          <w:rFonts w:eastAsia="Times New Roman" w:cs="Arial"/>
          <w:szCs w:val="24"/>
          <w:lang w:eastAsia="en-GB"/>
        </w:rPr>
      </w:pPr>
      <w:r w:rsidRPr="00097CC4">
        <w:rPr>
          <w:rFonts w:eastAsia="Times New Roman" w:cs="Arial"/>
          <w:szCs w:val="24"/>
          <w:lang w:eastAsia="en-GB"/>
        </w:rPr>
        <w:t>Check if your company does matched giving – they may match the money you raise</w:t>
      </w:r>
    </w:p>
    <w:p w:rsidR="005D0237" w:rsidRPr="00097CC4" w:rsidRDefault="005D0237" w:rsidP="00097CC4">
      <w:pPr>
        <w:pStyle w:val="ListParagraph"/>
        <w:numPr>
          <w:ilvl w:val="0"/>
          <w:numId w:val="11"/>
        </w:numPr>
        <w:spacing w:before="105"/>
        <w:rPr>
          <w:rFonts w:eastAsia="Times New Roman" w:cs="Arial"/>
          <w:szCs w:val="24"/>
          <w:lang w:eastAsia="en-GB"/>
        </w:rPr>
      </w:pPr>
      <w:r w:rsidRPr="00097CC4">
        <w:rPr>
          <w:rFonts w:eastAsia="Times New Roman" w:cs="Arial"/>
          <w:szCs w:val="24"/>
          <w:lang w:eastAsia="en-GB"/>
        </w:rPr>
        <w:t xml:space="preserve">Does your company have a Charity of the Year for which you could nominate the </w:t>
      </w:r>
      <w:r w:rsidR="00097CC4">
        <w:rPr>
          <w:rFonts w:eastAsia="Times New Roman" w:cs="Arial"/>
          <w:szCs w:val="24"/>
          <w:lang w:eastAsia="en-GB"/>
        </w:rPr>
        <w:t>Scottish Burned Children’s Club?</w:t>
      </w:r>
    </w:p>
    <w:p w:rsidR="005D0237" w:rsidRPr="00097CC4" w:rsidRDefault="005D0237" w:rsidP="00097CC4">
      <w:pPr>
        <w:pStyle w:val="ListParagraph"/>
        <w:numPr>
          <w:ilvl w:val="0"/>
          <w:numId w:val="11"/>
        </w:numPr>
        <w:spacing w:before="105"/>
        <w:rPr>
          <w:rFonts w:eastAsia="Times New Roman" w:cs="Arial"/>
          <w:szCs w:val="24"/>
          <w:lang w:eastAsia="en-GB"/>
        </w:rPr>
      </w:pPr>
      <w:r w:rsidRPr="00097CC4">
        <w:rPr>
          <w:rFonts w:eastAsia="Times New Roman" w:cs="Arial"/>
          <w:szCs w:val="24"/>
          <w:lang w:eastAsia="en-GB"/>
        </w:rPr>
        <w:t xml:space="preserve">Have a </w:t>
      </w:r>
      <w:r w:rsidR="00097CC4">
        <w:rPr>
          <w:rFonts w:eastAsia="Times New Roman" w:cs="Arial"/>
          <w:szCs w:val="24"/>
          <w:lang w:eastAsia="en-GB"/>
        </w:rPr>
        <w:t>SBCC</w:t>
      </w:r>
      <w:r w:rsidRPr="00097CC4">
        <w:rPr>
          <w:rFonts w:eastAsia="Times New Roman" w:cs="Arial"/>
          <w:szCs w:val="24"/>
          <w:lang w:eastAsia="en-GB"/>
        </w:rPr>
        <w:t xml:space="preserve"> collection box on the reception desk or other prominent location</w:t>
      </w:r>
    </w:p>
    <w:p w:rsidR="005D0237" w:rsidRPr="00097CC4" w:rsidRDefault="005D0237" w:rsidP="00097CC4">
      <w:pPr>
        <w:pStyle w:val="ListParagraph"/>
        <w:numPr>
          <w:ilvl w:val="0"/>
          <w:numId w:val="11"/>
        </w:numPr>
        <w:spacing w:before="105"/>
        <w:rPr>
          <w:rFonts w:eastAsia="Times New Roman" w:cs="Arial"/>
          <w:szCs w:val="24"/>
          <w:lang w:eastAsia="en-GB"/>
        </w:rPr>
      </w:pPr>
      <w:r w:rsidRPr="00097CC4">
        <w:rPr>
          <w:rFonts w:eastAsia="Times New Roman" w:cs="Arial"/>
          <w:szCs w:val="24"/>
          <w:lang w:eastAsia="en-GB"/>
        </w:rPr>
        <w:t xml:space="preserve">Sell </w:t>
      </w:r>
      <w:r w:rsidR="00097CC4">
        <w:rPr>
          <w:rFonts w:eastAsia="Times New Roman" w:cs="Arial"/>
          <w:szCs w:val="24"/>
          <w:lang w:eastAsia="en-GB"/>
        </w:rPr>
        <w:t>SBCC</w:t>
      </w:r>
      <w:r w:rsidRPr="00097CC4">
        <w:rPr>
          <w:rFonts w:eastAsia="Times New Roman" w:cs="Arial"/>
          <w:szCs w:val="24"/>
          <w:lang w:eastAsia="en-GB"/>
        </w:rPr>
        <w:t xml:space="preserve"> Christmas cards, or get corporate cards printed for the company</w:t>
      </w:r>
    </w:p>
    <w:p w:rsidR="005D0237" w:rsidRPr="00097CC4" w:rsidRDefault="005D0237" w:rsidP="00097CC4">
      <w:pPr>
        <w:pStyle w:val="ListParagraph"/>
        <w:numPr>
          <w:ilvl w:val="0"/>
          <w:numId w:val="11"/>
        </w:numPr>
        <w:spacing w:before="105"/>
        <w:rPr>
          <w:rFonts w:eastAsia="Times New Roman" w:cs="Arial"/>
          <w:szCs w:val="24"/>
          <w:lang w:eastAsia="en-GB"/>
        </w:rPr>
      </w:pPr>
      <w:r w:rsidRPr="00097CC4">
        <w:rPr>
          <w:rFonts w:eastAsia="Times New Roman" w:cs="Arial"/>
          <w:szCs w:val="24"/>
          <w:lang w:eastAsia="en-GB"/>
        </w:rPr>
        <w:t>Payroll Giving – give a monthly gift direct from your wages. It’s tax effective, so a donation of £5 only costs £3.92</w:t>
      </w:r>
    </w:p>
    <w:p w:rsidR="005D0237" w:rsidRPr="00097CC4" w:rsidRDefault="005D0237" w:rsidP="00097CC4">
      <w:pPr>
        <w:pStyle w:val="ListParagraph"/>
        <w:numPr>
          <w:ilvl w:val="0"/>
          <w:numId w:val="11"/>
        </w:numPr>
        <w:spacing w:before="120"/>
        <w:rPr>
          <w:rFonts w:eastAsia="Times New Roman" w:cs="Arial"/>
          <w:szCs w:val="24"/>
          <w:lang w:eastAsia="en-GB"/>
        </w:rPr>
      </w:pPr>
      <w:r w:rsidRPr="00097CC4">
        <w:rPr>
          <w:rFonts w:eastAsia="Times New Roman" w:cs="Arial"/>
          <w:szCs w:val="24"/>
          <w:lang w:eastAsia="en-GB"/>
        </w:rPr>
        <w:t>eBay – nominate us as your preferred charity when selling and buying</w:t>
      </w:r>
    </w:p>
    <w:p w:rsidR="005D0237" w:rsidRDefault="005D0237" w:rsidP="00097CC4">
      <w:pPr>
        <w:pStyle w:val="ListParagraph"/>
        <w:numPr>
          <w:ilvl w:val="0"/>
          <w:numId w:val="11"/>
        </w:numPr>
        <w:spacing w:before="105"/>
        <w:rPr>
          <w:rFonts w:eastAsia="Times New Roman" w:cs="Arial"/>
          <w:szCs w:val="24"/>
          <w:lang w:eastAsia="en-GB"/>
        </w:rPr>
      </w:pPr>
      <w:r w:rsidRPr="00097CC4">
        <w:rPr>
          <w:rFonts w:eastAsia="Times New Roman" w:cs="Arial"/>
          <w:szCs w:val="24"/>
          <w:lang w:eastAsia="en-GB"/>
        </w:rPr>
        <w:t xml:space="preserve">Give As You Live – download this app and easily raise extra funds every time you shop online, whether this is your own personal account or when you are ordering stationery, booking travel, accommodation </w:t>
      </w:r>
      <w:proofErr w:type="spellStart"/>
      <w:r w:rsidRPr="00097CC4">
        <w:rPr>
          <w:rFonts w:eastAsia="Times New Roman" w:cs="Arial"/>
          <w:szCs w:val="24"/>
          <w:lang w:eastAsia="en-GB"/>
        </w:rPr>
        <w:t>etc</w:t>
      </w:r>
      <w:proofErr w:type="spellEnd"/>
      <w:r w:rsidRPr="00097CC4">
        <w:rPr>
          <w:rFonts w:eastAsia="Times New Roman" w:cs="Arial"/>
          <w:szCs w:val="24"/>
          <w:lang w:eastAsia="en-GB"/>
        </w:rPr>
        <w:t xml:space="preserve"> in the office.</w:t>
      </w:r>
    </w:p>
    <w:p w:rsidR="00097CC4" w:rsidRPr="00097CC4" w:rsidRDefault="00097CC4" w:rsidP="00097CC4">
      <w:pPr>
        <w:pStyle w:val="ListParagraph"/>
        <w:numPr>
          <w:ilvl w:val="0"/>
          <w:numId w:val="11"/>
        </w:numPr>
        <w:spacing w:before="105"/>
        <w:rPr>
          <w:rFonts w:eastAsia="Times New Roman" w:cs="Arial"/>
          <w:szCs w:val="24"/>
          <w:lang w:eastAsia="en-GB"/>
        </w:rPr>
      </w:pPr>
      <w:r>
        <w:rPr>
          <w:rFonts w:eastAsia="Times New Roman" w:cs="Arial"/>
          <w:szCs w:val="24"/>
          <w:lang w:eastAsia="en-GB"/>
        </w:rPr>
        <w:t xml:space="preserve">Raise awareness of the </w:t>
      </w:r>
      <w:proofErr w:type="spellStart"/>
      <w:r>
        <w:rPr>
          <w:rFonts w:eastAsia="Times New Roman" w:cs="Arial"/>
          <w:szCs w:val="24"/>
          <w:lang w:eastAsia="en-GB"/>
        </w:rPr>
        <w:t>Easyfundraisng</w:t>
      </w:r>
      <w:proofErr w:type="spellEnd"/>
      <w:r>
        <w:rPr>
          <w:rFonts w:eastAsia="Times New Roman" w:cs="Arial"/>
          <w:szCs w:val="24"/>
          <w:lang w:eastAsia="en-GB"/>
        </w:rPr>
        <w:t xml:space="preserve"> website – Raise funds for the SBCC whilst shopping online.</w:t>
      </w:r>
    </w:p>
    <w:p w:rsidR="005D0237" w:rsidRPr="005D0237" w:rsidRDefault="005D0237" w:rsidP="00097CC4">
      <w:pPr>
        <w:spacing w:before="210"/>
        <w:ind w:left="426"/>
        <w:rPr>
          <w:rFonts w:eastAsia="Times New Roman" w:cs="Arial"/>
          <w:szCs w:val="24"/>
          <w:lang w:eastAsia="en-GB"/>
        </w:rPr>
      </w:pPr>
    </w:p>
    <w:p w:rsidR="0085732E" w:rsidRPr="005D0237" w:rsidRDefault="0085732E" w:rsidP="00097CC4">
      <w:pPr>
        <w:ind w:left="426"/>
        <w:rPr>
          <w:rFonts w:cs="Arial"/>
          <w:color w:val="000000"/>
          <w:szCs w:val="24"/>
        </w:rPr>
      </w:pPr>
    </w:p>
    <w:p w:rsidR="005D0237" w:rsidRPr="005D0237" w:rsidRDefault="005D0237" w:rsidP="00097CC4">
      <w:pPr>
        <w:ind w:left="426"/>
        <w:rPr>
          <w:rFonts w:cs="Arial"/>
          <w:color w:val="000000"/>
          <w:szCs w:val="24"/>
        </w:rPr>
      </w:pPr>
    </w:p>
    <w:p w:rsidR="00097CC4" w:rsidRPr="005D0237" w:rsidRDefault="00097CC4" w:rsidP="00097CC4">
      <w:pPr>
        <w:ind w:left="426"/>
        <w:rPr>
          <w:rFonts w:cs="Arial"/>
          <w:color w:val="000000"/>
          <w:szCs w:val="24"/>
        </w:rPr>
      </w:pPr>
      <w:bookmarkStart w:id="0" w:name="_GoBack"/>
      <w:bookmarkEnd w:id="0"/>
    </w:p>
    <w:sectPr w:rsidR="00097CC4" w:rsidRPr="005D0237" w:rsidSect="005D0237">
      <w:footerReference w:type="default" r:id="rId8"/>
      <w:pgSz w:w="11906" w:h="16838" w:code="9"/>
      <w:pgMar w:top="720" w:right="1133"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D6" w:rsidRDefault="00D51BD6" w:rsidP="007366F6">
      <w:r>
        <w:separator/>
      </w:r>
    </w:p>
  </w:endnote>
  <w:endnote w:type="continuationSeparator" w:id="0">
    <w:p w:rsidR="00D51BD6" w:rsidRDefault="00D51BD6" w:rsidP="0073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F6" w:rsidRDefault="007366F6" w:rsidP="007366F6">
    <w:pPr>
      <w:rPr>
        <w:sz w:val="20"/>
        <w:szCs w:val="20"/>
      </w:rPr>
    </w:pPr>
  </w:p>
  <w:p w:rsidR="007366F6" w:rsidRDefault="007366F6" w:rsidP="007366F6">
    <w:pPr>
      <w:rPr>
        <w:sz w:val="20"/>
        <w:szCs w:val="20"/>
      </w:rPr>
    </w:pPr>
    <w:r>
      <w:rPr>
        <w:noProof/>
        <w:sz w:val="20"/>
        <w:szCs w:val="20"/>
        <w:lang w:eastAsia="en-GB"/>
      </w:rPr>
      <mc:AlternateContent>
        <mc:Choice Requires="wps">
          <w:drawing>
            <wp:anchor distT="0" distB="0" distL="114300" distR="114300" simplePos="0" relativeHeight="251658752" behindDoc="0" locked="0" layoutInCell="1" allowOverlap="1" wp14:anchorId="2085A3D1" wp14:editId="41EA4984">
              <wp:simplePos x="0" y="0"/>
              <wp:positionH relativeFrom="column">
                <wp:posOffset>0</wp:posOffset>
              </wp:positionH>
              <wp:positionV relativeFrom="paragraph">
                <wp:posOffset>65405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C229C"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5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" strokecolor="black [3213]" strokeweight="1.5pt">
              <v:stroke joinstyle="miter"/>
            </v:line>
          </w:pict>
        </mc:Fallback>
      </mc:AlternateContent>
    </w:r>
  </w:p>
  <w:p w:rsidR="007366F6" w:rsidRPr="00107991" w:rsidRDefault="007366F6" w:rsidP="007366F6">
    <w:pPr>
      <w:rPr>
        <w:sz w:val="16"/>
        <w:szCs w:val="16"/>
      </w:rPr>
    </w:pPr>
    <w:r w:rsidRPr="00107991">
      <w:rPr>
        <w:sz w:val="16"/>
        <w:szCs w:val="16"/>
      </w:rPr>
      <w:t>Scottish Burned Children’s Club [SBCC] - Registered as a charity in Scotland [SC032376]</w:t>
    </w:r>
  </w:p>
  <w:p w:rsidR="007366F6" w:rsidRPr="00107991" w:rsidRDefault="007366F6" w:rsidP="007366F6">
    <w:pPr>
      <w:rPr>
        <w:sz w:val="16"/>
        <w:szCs w:val="16"/>
      </w:rPr>
    </w:pPr>
    <w:r w:rsidRPr="00107991">
      <w:rPr>
        <w:sz w:val="16"/>
        <w:szCs w:val="16"/>
      </w:rPr>
      <w:t>Registered Office: PO Box 1950 Livingston EH54 6YR</w:t>
    </w:r>
  </w:p>
  <w:p w:rsidR="007366F6" w:rsidRPr="00107991" w:rsidRDefault="007366F6" w:rsidP="007366F6">
    <w:pPr>
      <w:rPr>
        <w:sz w:val="16"/>
        <w:szCs w:val="16"/>
      </w:rPr>
    </w:pPr>
  </w:p>
  <w:p w:rsidR="007366F6" w:rsidRPr="00107991" w:rsidRDefault="007366F6" w:rsidP="007366F6">
    <w:pPr>
      <w:rPr>
        <w:sz w:val="16"/>
        <w:szCs w:val="16"/>
      </w:rPr>
    </w:pPr>
    <w:r w:rsidRPr="00107991">
      <w:rPr>
        <w:sz w:val="16"/>
        <w:szCs w:val="16"/>
      </w:rPr>
      <w:t>[Thank you to the</w:t>
    </w:r>
    <w:r w:rsidR="00E17782">
      <w:rPr>
        <w:sz w:val="16"/>
        <w:szCs w:val="16"/>
      </w:rPr>
      <w:t xml:space="preserve"> </w:t>
    </w:r>
    <w:r w:rsidRPr="00107991">
      <w:rPr>
        <w:sz w:val="16"/>
        <w:szCs w:val="16"/>
      </w:rPr>
      <w:t>Cystic Fibrosis Trust for permission to use</w:t>
    </w:r>
    <w:r w:rsidR="00097CC4">
      <w:rPr>
        <w:sz w:val="16"/>
        <w:szCs w:val="16"/>
      </w:rPr>
      <w:t>/ adapt</w:t>
    </w:r>
    <w:r w:rsidRPr="00107991">
      <w:rPr>
        <w:sz w:val="16"/>
        <w:szCs w:val="16"/>
      </w:rPr>
      <w:t xml:space="preserve"> the information provided </w:t>
    </w:r>
    <w:r w:rsidR="0088703F">
      <w:rPr>
        <w:sz w:val="16"/>
        <w:szCs w:val="16"/>
      </w:rPr>
      <w:t>in</w:t>
    </w:r>
    <w:r w:rsidRPr="00107991">
      <w:rPr>
        <w:sz w:val="16"/>
        <w:szCs w:val="16"/>
      </w:rPr>
      <w:t xml:space="preserve"> this Fact Sheet]</w:t>
    </w:r>
  </w:p>
  <w:p w:rsidR="007366F6" w:rsidRPr="00107991" w:rsidRDefault="007366F6" w:rsidP="007366F6">
    <w:pPr>
      <w:rPr>
        <w:sz w:val="16"/>
        <w:szCs w:val="16"/>
      </w:rPr>
    </w:pPr>
  </w:p>
  <w:p w:rsidR="007366F6" w:rsidRPr="00107991" w:rsidRDefault="007366F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D6" w:rsidRDefault="00D51BD6" w:rsidP="007366F6">
      <w:r>
        <w:separator/>
      </w:r>
    </w:p>
  </w:footnote>
  <w:footnote w:type="continuationSeparator" w:id="0">
    <w:p w:rsidR="00D51BD6" w:rsidRDefault="00D51BD6" w:rsidP="00736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6E1A"/>
    <w:multiLevelType w:val="hybridMultilevel"/>
    <w:tmpl w:val="529A778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
    <w:nsid w:val="18A81BCD"/>
    <w:multiLevelType w:val="hybridMultilevel"/>
    <w:tmpl w:val="981E5CB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2">
    <w:nsid w:val="22BE1781"/>
    <w:multiLevelType w:val="hybridMultilevel"/>
    <w:tmpl w:val="CA8291A2"/>
    <w:lvl w:ilvl="0" w:tplc="08090003">
      <w:start w:val="1"/>
      <w:numFmt w:val="bullet"/>
      <w:lvlText w:val="o"/>
      <w:lvlJc w:val="left"/>
      <w:pPr>
        <w:ind w:left="996" w:hanging="360"/>
      </w:pPr>
      <w:rPr>
        <w:rFonts w:ascii="Courier New" w:hAnsi="Courier New" w:cs="Courier New"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
    <w:nsid w:val="26A2425B"/>
    <w:multiLevelType w:val="hybridMultilevel"/>
    <w:tmpl w:val="DC764FC6"/>
    <w:lvl w:ilvl="0" w:tplc="08090003">
      <w:start w:val="1"/>
      <w:numFmt w:val="bullet"/>
      <w:lvlText w:val="o"/>
      <w:lvlJc w:val="left"/>
      <w:pPr>
        <w:ind w:left="712" w:hanging="360"/>
      </w:pPr>
      <w:rPr>
        <w:rFonts w:ascii="Courier New" w:hAnsi="Courier New" w:cs="Courier New"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
    <w:nsid w:val="34E576D4"/>
    <w:multiLevelType w:val="hybridMultilevel"/>
    <w:tmpl w:val="C6B6D7CA"/>
    <w:lvl w:ilvl="0" w:tplc="08090003">
      <w:start w:val="1"/>
      <w:numFmt w:val="bullet"/>
      <w:lvlText w:val="o"/>
      <w:lvlJc w:val="left"/>
      <w:pPr>
        <w:ind w:left="840" w:hanging="360"/>
      </w:pPr>
      <w:rPr>
        <w:rFonts w:ascii="Courier New" w:hAnsi="Courier New" w:cs="Courier New"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356C1EE6"/>
    <w:multiLevelType w:val="hybridMultilevel"/>
    <w:tmpl w:val="EAFA3AFE"/>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372659F3"/>
    <w:multiLevelType w:val="hybridMultilevel"/>
    <w:tmpl w:val="0492ADC0"/>
    <w:lvl w:ilvl="0" w:tplc="08090003">
      <w:start w:val="1"/>
      <w:numFmt w:val="bullet"/>
      <w:lvlText w:val="o"/>
      <w:lvlJc w:val="left"/>
      <w:pPr>
        <w:ind w:left="712" w:hanging="360"/>
      </w:pPr>
      <w:rPr>
        <w:rFonts w:ascii="Courier New" w:hAnsi="Courier New" w:cs="Courier New"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7">
    <w:nsid w:val="42F62357"/>
    <w:multiLevelType w:val="hybridMultilevel"/>
    <w:tmpl w:val="885CAB14"/>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8">
    <w:nsid w:val="526C3E69"/>
    <w:multiLevelType w:val="hybridMultilevel"/>
    <w:tmpl w:val="FC76D0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651A8C"/>
    <w:multiLevelType w:val="hybridMultilevel"/>
    <w:tmpl w:val="80D6076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77BC3A89"/>
    <w:multiLevelType w:val="hybridMultilevel"/>
    <w:tmpl w:val="8D8004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4"/>
  </w:num>
  <w:num w:numId="6">
    <w:abstractNumId w:val="5"/>
  </w:num>
  <w:num w:numId="7">
    <w:abstractNumId w:val="9"/>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EF"/>
    <w:rsid w:val="00097CC4"/>
    <w:rsid w:val="00107991"/>
    <w:rsid w:val="001818F6"/>
    <w:rsid w:val="003214EF"/>
    <w:rsid w:val="005B2502"/>
    <w:rsid w:val="005D0237"/>
    <w:rsid w:val="005F0A9E"/>
    <w:rsid w:val="007366F6"/>
    <w:rsid w:val="007B55B0"/>
    <w:rsid w:val="0085732E"/>
    <w:rsid w:val="0088703F"/>
    <w:rsid w:val="00AE5046"/>
    <w:rsid w:val="00C419C3"/>
    <w:rsid w:val="00D13532"/>
    <w:rsid w:val="00D51BD6"/>
    <w:rsid w:val="00D63586"/>
    <w:rsid w:val="00DB6110"/>
    <w:rsid w:val="00E17782"/>
    <w:rsid w:val="00E35B23"/>
    <w:rsid w:val="00EA511D"/>
    <w:rsid w:val="00F5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78A57-F992-43A2-97F3-6D15CD8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EF"/>
    <w:rPr>
      <w:rFonts w:ascii="Tahoma" w:hAnsi="Tahoma" w:cs="Tahoma"/>
      <w:sz w:val="16"/>
      <w:szCs w:val="16"/>
    </w:rPr>
  </w:style>
  <w:style w:type="character" w:customStyle="1" w:styleId="BalloonTextChar">
    <w:name w:val="Balloon Text Char"/>
    <w:basedOn w:val="DefaultParagraphFont"/>
    <w:link w:val="BalloonText"/>
    <w:uiPriority w:val="99"/>
    <w:semiHidden/>
    <w:rsid w:val="003214EF"/>
    <w:rPr>
      <w:rFonts w:ascii="Tahoma" w:hAnsi="Tahoma" w:cs="Tahoma"/>
      <w:sz w:val="16"/>
      <w:szCs w:val="16"/>
    </w:rPr>
  </w:style>
  <w:style w:type="character" w:styleId="Hyperlink">
    <w:name w:val="Hyperlink"/>
    <w:basedOn w:val="DefaultParagraphFont"/>
    <w:uiPriority w:val="99"/>
    <w:unhideWhenUsed/>
    <w:rsid w:val="00D13532"/>
    <w:rPr>
      <w:color w:val="0563C1" w:themeColor="hyperlink"/>
      <w:u w:val="single"/>
    </w:rPr>
  </w:style>
  <w:style w:type="paragraph" w:styleId="ListParagraph">
    <w:name w:val="List Paragraph"/>
    <w:basedOn w:val="Normal"/>
    <w:uiPriority w:val="34"/>
    <w:qFormat/>
    <w:rsid w:val="00D13532"/>
    <w:pPr>
      <w:ind w:left="720"/>
      <w:contextualSpacing/>
    </w:pPr>
  </w:style>
  <w:style w:type="paragraph" w:styleId="Header">
    <w:name w:val="header"/>
    <w:basedOn w:val="Normal"/>
    <w:link w:val="HeaderChar"/>
    <w:uiPriority w:val="99"/>
    <w:unhideWhenUsed/>
    <w:rsid w:val="007366F6"/>
    <w:pPr>
      <w:tabs>
        <w:tab w:val="center" w:pos="4513"/>
        <w:tab w:val="right" w:pos="9026"/>
      </w:tabs>
    </w:pPr>
  </w:style>
  <w:style w:type="character" w:customStyle="1" w:styleId="HeaderChar">
    <w:name w:val="Header Char"/>
    <w:basedOn w:val="DefaultParagraphFont"/>
    <w:link w:val="Header"/>
    <w:uiPriority w:val="99"/>
    <w:rsid w:val="007366F6"/>
  </w:style>
  <w:style w:type="paragraph" w:styleId="Footer">
    <w:name w:val="footer"/>
    <w:basedOn w:val="Normal"/>
    <w:link w:val="FooterChar"/>
    <w:uiPriority w:val="99"/>
    <w:unhideWhenUsed/>
    <w:rsid w:val="007366F6"/>
    <w:pPr>
      <w:tabs>
        <w:tab w:val="center" w:pos="4513"/>
        <w:tab w:val="right" w:pos="9026"/>
      </w:tabs>
    </w:pPr>
  </w:style>
  <w:style w:type="character" w:customStyle="1" w:styleId="FooterChar">
    <w:name w:val="Footer Char"/>
    <w:basedOn w:val="DefaultParagraphFont"/>
    <w:link w:val="Footer"/>
    <w:uiPriority w:val="99"/>
    <w:rsid w:val="0073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9561">
      <w:bodyDiv w:val="1"/>
      <w:marLeft w:val="0"/>
      <w:marRight w:val="0"/>
      <w:marTop w:val="0"/>
      <w:marBottom w:val="0"/>
      <w:divBdr>
        <w:top w:val="none" w:sz="0" w:space="0" w:color="auto"/>
        <w:left w:val="none" w:sz="0" w:space="0" w:color="auto"/>
        <w:bottom w:val="none" w:sz="0" w:space="0" w:color="auto"/>
        <w:right w:val="none" w:sz="0" w:space="0" w:color="auto"/>
      </w:divBdr>
      <w:divsChild>
        <w:div w:id="472408123">
          <w:marLeft w:val="645"/>
          <w:marRight w:val="0"/>
          <w:marTop w:val="1125"/>
          <w:marBottom w:val="555"/>
          <w:divBdr>
            <w:top w:val="none" w:sz="0" w:space="0" w:color="auto"/>
            <w:left w:val="none" w:sz="0" w:space="0" w:color="auto"/>
            <w:bottom w:val="none" w:sz="0" w:space="0" w:color="auto"/>
            <w:right w:val="none" w:sz="0" w:space="0" w:color="auto"/>
          </w:divBdr>
          <w:divsChild>
            <w:div w:id="1926180680">
              <w:marLeft w:val="210"/>
              <w:marRight w:val="0"/>
              <w:marTop w:val="3975"/>
              <w:marBottom w:val="0"/>
              <w:divBdr>
                <w:top w:val="none" w:sz="0" w:space="0" w:color="auto"/>
                <w:left w:val="none" w:sz="0" w:space="0" w:color="auto"/>
                <w:bottom w:val="none" w:sz="0" w:space="0" w:color="auto"/>
                <w:right w:val="none" w:sz="0" w:space="0" w:color="auto"/>
              </w:divBdr>
            </w:div>
            <w:div w:id="2098480698">
              <w:marLeft w:val="210"/>
              <w:marRight w:val="0"/>
              <w:marTop w:val="495"/>
              <w:marBottom w:val="0"/>
              <w:divBdr>
                <w:top w:val="none" w:sz="0" w:space="0" w:color="auto"/>
                <w:left w:val="none" w:sz="0" w:space="0" w:color="auto"/>
                <w:bottom w:val="none" w:sz="0" w:space="0" w:color="auto"/>
                <w:right w:val="none" w:sz="0" w:space="0" w:color="auto"/>
              </w:divBdr>
              <w:divsChild>
                <w:div w:id="1634359887">
                  <w:marLeft w:val="0"/>
                  <w:marRight w:val="0"/>
                  <w:marTop w:val="0"/>
                  <w:marBottom w:val="0"/>
                  <w:divBdr>
                    <w:top w:val="none" w:sz="0" w:space="0" w:color="auto"/>
                    <w:left w:val="none" w:sz="0" w:space="0" w:color="auto"/>
                    <w:bottom w:val="none" w:sz="0" w:space="0" w:color="auto"/>
                    <w:right w:val="none" w:sz="0" w:space="0" w:color="auto"/>
                  </w:divBdr>
                </w:div>
                <w:div w:id="675113364">
                  <w:marLeft w:val="15"/>
                  <w:marRight w:val="0"/>
                  <w:marTop w:val="15"/>
                  <w:marBottom w:val="0"/>
                  <w:divBdr>
                    <w:top w:val="none" w:sz="0" w:space="0" w:color="auto"/>
                    <w:left w:val="none" w:sz="0" w:space="0" w:color="auto"/>
                    <w:bottom w:val="none" w:sz="0" w:space="0" w:color="auto"/>
                    <w:right w:val="none" w:sz="0" w:space="0" w:color="auto"/>
                  </w:divBdr>
                </w:div>
              </w:divsChild>
            </w:div>
            <w:div w:id="1225261734">
              <w:marLeft w:val="8175"/>
              <w:marRight w:val="0"/>
              <w:marTop w:val="375"/>
              <w:marBottom w:val="0"/>
              <w:divBdr>
                <w:top w:val="none" w:sz="0" w:space="0" w:color="auto"/>
                <w:left w:val="none" w:sz="0" w:space="0" w:color="auto"/>
                <w:bottom w:val="none" w:sz="0" w:space="0" w:color="auto"/>
                <w:right w:val="none" w:sz="0" w:space="0" w:color="auto"/>
              </w:divBdr>
            </w:div>
          </w:divsChild>
        </w:div>
        <w:div w:id="1248346228">
          <w:marLeft w:val="825"/>
          <w:marRight w:val="0"/>
          <w:marTop w:val="1110"/>
          <w:marBottom w:val="330"/>
          <w:divBdr>
            <w:top w:val="none" w:sz="0" w:space="0" w:color="auto"/>
            <w:left w:val="none" w:sz="0" w:space="0" w:color="auto"/>
            <w:bottom w:val="none" w:sz="0" w:space="0" w:color="auto"/>
            <w:right w:val="none" w:sz="0" w:space="0" w:color="auto"/>
          </w:divBdr>
          <w:divsChild>
            <w:div w:id="1743987956">
              <w:marLeft w:val="0"/>
              <w:marRight w:val="0"/>
              <w:marTop w:val="0"/>
              <w:marBottom w:val="0"/>
              <w:divBdr>
                <w:top w:val="none" w:sz="0" w:space="0" w:color="auto"/>
                <w:left w:val="none" w:sz="0" w:space="0" w:color="auto"/>
                <w:bottom w:val="none" w:sz="0" w:space="0" w:color="auto"/>
                <w:right w:val="none" w:sz="0" w:space="0" w:color="auto"/>
              </w:divBdr>
            </w:div>
            <w:div w:id="75252091">
              <w:marLeft w:val="30"/>
              <w:marRight w:val="0"/>
              <w:marTop w:val="0"/>
              <w:marBottom w:val="0"/>
              <w:divBdr>
                <w:top w:val="none" w:sz="0" w:space="0" w:color="auto"/>
                <w:left w:val="none" w:sz="0" w:space="0" w:color="auto"/>
                <w:bottom w:val="none" w:sz="0" w:space="0" w:color="auto"/>
                <w:right w:val="none" w:sz="0" w:space="0" w:color="auto"/>
              </w:divBdr>
              <w:divsChild>
                <w:div w:id="1085227779">
                  <w:marLeft w:val="0"/>
                  <w:marRight w:val="0"/>
                  <w:marTop w:val="0"/>
                  <w:marBottom w:val="0"/>
                  <w:divBdr>
                    <w:top w:val="none" w:sz="0" w:space="0" w:color="auto"/>
                    <w:left w:val="none" w:sz="0" w:space="0" w:color="auto"/>
                    <w:bottom w:val="none" w:sz="0" w:space="0" w:color="auto"/>
                    <w:right w:val="none" w:sz="0" w:space="0" w:color="auto"/>
                  </w:divBdr>
                </w:div>
                <w:div w:id="1695574120">
                  <w:marLeft w:val="0"/>
                  <w:marRight w:val="0"/>
                  <w:marTop w:val="0"/>
                  <w:marBottom w:val="0"/>
                  <w:divBdr>
                    <w:top w:val="none" w:sz="0" w:space="0" w:color="auto"/>
                    <w:left w:val="none" w:sz="0" w:space="0" w:color="auto"/>
                    <w:bottom w:val="none" w:sz="0" w:space="0" w:color="auto"/>
                    <w:right w:val="none" w:sz="0" w:space="0" w:color="auto"/>
                  </w:divBdr>
                </w:div>
              </w:divsChild>
            </w:div>
            <w:div w:id="974869839">
              <w:marLeft w:val="30"/>
              <w:marRight w:val="0"/>
              <w:marTop w:val="855"/>
              <w:marBottom w:val="0"/>
              <w:divBdr>
                <w:top w:val="none" w:sz="0" w:space="0" w:color="auto"/>
                <w:left w:val="none" w:sz="0" w:space="0" w:color="auto"/>
                <w:bottom w:val="none" w:sz="0" w:space="0" w:color="auto"/>
                <w:right w:val="none" w:sz="0" w:space="0" w:color="auto"/>
              </w:divBdr>
            </w:div>
          </w:divsChild>
        </w:div>
      </w:divsChild>
    </w:div>
    <w:div w:id="1279485560">
      <w:bodyDiv w:val="1"/>
      <w:marLeft w:val="0"/>
      <w:marRight w:val="0"/>
      <w:marTop w:val="0"/>
      <w:marBottom w:val="0"/>
      <w:divBdr>
        <w:top w:val="none" w:sz="0" w:space="0" w:color="auto"/>
        <w:left w:val="none" w:sz="0" w:space="0" w:color="auto"/>
        <w:bottom w:val="none" w:sz="0" w:space="0" w:color="auto"/>
        <w:right w:val="none" w:sz="0" w:space="0" w:color="auto"/>
      </w:divBdr>
      <w:divsChild>
        <w:div w:id="1937133398">
          <w:marLeft w:val="645"/>
          <w:marRight w:val="0"/>
          <w:marTop w:val="1125"/>
          <w:marBottom w:val="555"/>
          <w:divBdr>
            <w:top w:val="none" w:sz="0" w:space="0" w:color="auto"/>
            <w:left w:val="none" w:sz="0" w:space="0" w:color="auto"/>
            <w:bottom w:val="none" w:sz="0" w:space="0" w:color="auto"/>
            <w:right w:val="none" w:sz="0" w:space="0" w:color="auto"/>
          </w:divBdr>
          <w:divsChild>
            <w:div w:id="1953589391">
              <w:marLeft w:val="210"/>
              <w:marRight w:val="0"/>
              <w:marTop w:val="4380"/>
              <w:marBottom w:val="0"/>
              <w:divBdr>
                <w:top w:val="none" w:sz="0" w:space="0" w:color="auto"/>
                <w:left w:val="none" w:sz="0" w:space="0" w:color="auto"/>
                <w:bottom w:val="none" w:sz="0" w:space="0" w:color="auto"/>
                <w:right w:val="none" w:sz="0" w:space="0" w:color="auto"/>
              </w:divBdr>
            </w:div>
            <w:div w:id="85736701">
              <w:marLeft w:val="210"/>
              <w:marRight w:val="0"/>
              <w:marTop w:val="435"/>
              <w:marBottom w:val="0"/>
              <w:divBdr>
                <w:top w:val="none" w:sz="0" w:space="0" w:color="auto"/>
                <w:left w:val="none" w:sz="0" w:space="0" w:color="auto"/>
                <w:bottom w:val="none" w:sz="0" w:space="0" w:color="auto"/>
                <w:right w:val="none" w:sz="0" w:space="0" w:color="auto"/>
              </w:divBdr>
              <w:divsChild>
                <w:div w:id="1762295417">
                  <w:marLeft w:val="0"/>
                  <w:marRight w:val="0"/>
                  <w:marTop w:val="0"/>
                  <w:marBottom w:val="0"/>
                  <w:divBdr>
                    <w:top w:val="none" w:sz="0" w:space="0" w:color="auto"/>
                    <w:left w:val="none" w:sz="0" w:space="0" w:color="auto"/>
                    <w:bottom w:val="none" w:sz="0" w:space="0" w:color="auto"/>
                    <w:right w:val="none" w:sz="0" w:space="0" w:color="auto"/>
                  </w:divBdr>
                </w:div>
                <w:div w:id="380439997">
                  <w:marLeft w:val="0"/>
                  <w:marRight w:val="0"/>
                  <w:marTop w:val="840"/>
                  <w:marBottom w:val="0"/>
                  <w:divBdr>
                    <w:top w:val="none" w:sz="0" w:space="0" w:color="auto"/>
                    <w:left w:val="none" w:sz="0" w:space="0" w:color="auto"/>
                    <w:bottom w:val="none" w:sz="0" w:space="0" w:color="auto"/>
                    <w:right w:val="none" w:sz="0" w:space="0" w:color="auto"/>
                  </w:divBdr>
                </w:div>
              </w:divsChild>
            </w:div>
            <w:div w:id="1110779503">
              <w:marLeft w:val="8175"/>
              <w:marRight w:val="0"/>
              <w:marTop w:val="1320"/>
              <w:marBottom w:val="0"/>
              <w:divBdr>
                <w:top w:val="none" w:sz="0" w:space="0" w:color="auto"/>
                <w:left w:val="none" w:sz="0" w:space="0" w:color="auto"/>
                <w:bottom w:val="none" w:sz="0" w:space="0" w:color="auto"/>
                <w:right w:val="none" w:sz="0" w:space="0" w:color="auto"/>
              </w:divBdr>
            </w:div>
          </w:divsChild>
        </w:div>
        <w:div w:id="2144694228">
          <w:marLeft w:val="825"/>
          <w:marRight w:val="0"/>
          <w:marTop w:val="1095"/>
          <w:marBottom w:val="33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
            <w:div w:id="1335573648">
              <w:marLeft w:val="3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6168">
      <w:bodyDiv w:val="1"/>
      <w:marLeft w:val="0"/>
      <w:marRight w:val="0"/>
      <w:marTop w:val="0"/>
      <w:marBottom w:val="0"/>
      <w:divBdr>
        <w:top w:val="none" w:sz="0" w:space="0" w:color="auto"/>
        <w:left w:val="none" w:sz="0" w:space="0" w:color="auto"/>
        <w:bottom w:val="none" w:sz="0" w:space="0" w:color="auto"/>
        <w:right w:val="none" w:sz="0" w:space="0" w:color="auto"/>
      </w:divBdr>
      <w:divsChild>
        <w:div w:id="1998193585">
          <w:marLeft w:val="675"/>
          <w:marRight w:val="0"/>
          <w:marTop w:val="1350"/>
          <w:marBottom w:val="555"/>
          <w:divBdr>
            <w:top w:val="none" w:sz="0" w:space="0" w:color="auto"/>
            <w:left w:val="none" w:sz="0" w:space="0" w:color="auto"/>
            <w:bottom w:val="none" w:sz="0" w:space="0" w:color="auto"/>
            <w:right w:val="none" w:sz="0" w:space="0" w:color="auto"/>
          </w:divBdr>
          <w:divsChild>
            <w:div w:id="165635396">
              <w:marLeft w:val="180"/>
              <w:marRight w:val="0"/>
              <w:marTop w:val="4155"/>
              <w:marBottom w:val="0"/>
              <w:divBdr>
                <w:top w:val="none" w:sz="0" w:space="0" w:color="auto"/>
                <w:left w:val="none" w:sz="0" w:space="0" w:color="auto"/>
                <w:bottom w:val="none" w:sz="0" w:space="0" w:color="auto"/>
                <w:right w:val="none" w:sz="0" w:space="0" w:color="auto"/>
              </w:divBdr>
            </w:div>
            <w:div w:id="385841256">
              <w:marLeft w:val="180"/>
              <w:marRight w:val="0"/>
              <w:marTop w:val="465"/>
              <w:marBottom w:val="0"/>
              <w:divBdr>
                <w:top w:val="none" w:sz="0" w:space="0" w:color="auto"/>
                <w:left w:val="none" w:sz="0" w:space="0" w:color="auto"/>
                <w:bottom w:val="none" w:sz="0" w:space="0" w:color="auto"/>
                <w:right w:val="none" w:sz="0" w:space="0" w:color="auto"/>
              </w:divBdr>
              <w:divsChild>
                <w:div w:id="43793008">
                  <w:marLeft w:val="0"/>
                  <w:marRight w:val="0"/>
                  <w:marTop w:val="0"/>
                  <w:marBottom w:val="0"/>
                  <w:divBdr>
                    <w:top w:val="none" w:sz="0" w:space="0" w:color="auto"/>
                    <w:left w:val="none" w:sz="0" w:space="0" w:color="auto"/>
                    <w:bottom w:val="none" w:sz="0" w:space="0" w:color="auto"/>
                    <w:right w:val="none" w:sz="0" w:space="0" w:color="auto"/>
                  </w:divBdr>
                </w:div>
                <w:div w:id="1659117694">
                  <w:marLeft w:val="30"/>
                  <w:marRight w:val="0"/>
                  <w:marTop w:val="0"/>
                  <w:marBottom w:val="0"/>
                  <w:divBdr>
                    <w:top w:val="none" w:sz="0" w:space="0" w:color="auto"/>
                    <w:left w:val="none" w:sz="0" w:space="0" w:color="auto"/>
                    <w:bottom w:val="none" w:sz="0" w:space="0" w:color="auto"/>
                    <w:right w:val="none" w:sz="0" w:space="0" w:color="auto"/>
                  </w:divBdr>
                </w:div>
              </w:divsChild>
            </w:div>
            <w:div w:id="1199902397">
              <w:marLeft w:val="8145"/>
              <w:marRight w:val="0"/>
              <w:marTop w:val="750"/>
              <w:marBottom w:val="0"/>
              <w:divBdr>
                <w:top w:val="none" w:sz="0" w:space="0" w:color="auto"/>
                <w:left w:val="none" w:sz="0" w:space="0" w:color="auto"/>
                <w:bottom w:val="none" w:sz="0" w:space="0" w:color="auto"/>
                <w:right w:val="none" w:sz="0" w:space="0" w:color="auto"/>
              </w:divBdr>
            </w:div>
          </w:divsChild>
        </w:div>
        <w:div w:id="256595353">
          <w:marLeft w:val="825"/>
          <w:marRight w:val="0"/>
          <w:marTop w:val="1080"/>
          <w:marBottom w:val="330"/>
          <w:divBdr>
            <w:top w:val="none" w:sz="0" w:space="0" w:color="auto"/>
            <w:left w:val="none" w:sz="0" w:space="0" w:color="auto"/>
            <w:bottom w:val="none" w:sz="0" w:space="0" w:color="auto"/>
            <w:right w:val="none" w:sz="0" w:space="0" w:color="auto"/>
          </w:divBdr>
          <w:divsChild>
            <w:div w:id="786200269">
              <w:marLeft w:val="0"/>
              <w:marRight w:val="0"/>
              <w:marTop w:val="0"/>
              <w:marBottom w:val="0"/>
              <w:divBdr>
                <w:top w:val="none" w:sz="0" w:space="0" w:color="auto"/>
                <w:left w:val="none" w:sz="0" w:space="0" w:color="auto"/>
                <w:bottom w:val="none" w:sz="0" w:space="0" w:color="auto"/>
                <w:right w:val="none" w:sz="0" w:space="0" w:color="auto"/>
              </w:divBdr>
            </w:div>
            <w:div w:id="1185512982">
              <w:marLeft w:val="30"/>
              <w:marRight w:val="0"/>
              <w:marTop w:val="0"/>
              <w:marBottom w:val="0"/>
              <w:divBdr>
                <w:top w:val="none" w:sz="0" w:space="0" w:color="auto"/>
                <w:left w:val="none" w:sz="0" w:space="0" w:color="auto"/>
                <w:bottom w:val="none" w:sz="0" w:space="0" w:color="auto"/>
                <w:right w:val="none" w:sz="0" w:space="0" w:color="auto"/>
              </w:divBdr>
              <w:divsChild>
                <w:div w:id="972175777">
                  <w:marLeft w:val="0"/>
                  <w:marRight w:val="0"/>
                  <w:marTop w:val="0"/>
                  <w:marBottom w:val="0"/>
                  <w:divBdr>
                    <w:top w:val="none" w:sz="0" w:space="0" w:color="auto"/>
                    <w:left w:val="none" w:sz="0" w:space="0" w:color="auto"/>
                    <w:bottom w:val="none" w:sz="0" w:space="0" w:color="auto"/>
                    <w:right w:val="none" w:sz="0" w:space="0" w:color="auto"/>
                  </w:divBdr>
                </w:div>
                <w:div w:id="1838304433">
                  <w:marLeft w:val="0"/>
                  <w:marRight w:val="0"/>
                  <w:marTop w:val="30"/>
                  <w:marBottom w:val="0"/>
                  <w:divBdr>
                    <w:top w:val="none" w:sz="0" w:space="0" w:color="auto"/>
                    <w:left w:val="none" w:sz="0" w:space="0" w:color="auto"/>
                    <w:bottom w:val="none" w:sz="0" w:space="0" w:color="auto"/>
                    <w:right w:val="none" w:sz="0" w:space="0" w:color="auto"/>
                  </w:divBdr>
                </w:div>
              </w:divsChild>
            </w:div>
            <w:div w:id="2032338334">
              <w:marLeft w:val="30"/>
              <w:marRight w:val="0"/>
              <w:marTop w:val="1725"/>
              <w:marBottom w:val="0"/>
              <w:divBdr>
                <w:top w:val="none" w:sz="0" w:space="0" w:color="auto"/>
                <w:left w:val="none" w:sz="0" w:space="0" w:color="auto"/>
                <w:bottom w:val="none" w:sz="0" w:space="0" w:color="auto"/>
                <w:right w:val="none" w:sz="0" w:space="0" w:color="auto"/>
              </w:divBdr>
            </w:div>
          </w:divsChild>
        </w:div>
      </w:divsChild>
    </w:div>
    <w:div w:id="2134277457">
      <w:bodyDiv w:val="1"/>
      <w:marLeft w:val="0"/>
      <w:marRight w:val="0"/>
      <w:marTop w:val="0"/>
      <w:marBottom w:val="0"/>
      <w:divBdr>
        <w:top w:val="none" w:sz="0" w:space="0" w:color="auto"/>
        <w:left w:val="none" w:sz="0" w:space="0" w:color="auto"/>
        <w:bottom w:val="none" w:sz="0" w:space="0" w:color="auto"/>
        <w:right w:val="none" w:sz="0" w:space="0" w:color="auto"/>
      </w:divBdr>
      <w:divsChild>
        <w:div w:id="1962883685">
          <w:marLeft w:val="645"/>
          <w:marRight w:val="0"/>
          <w:marTop w:val="1125"/>
          <w:marBottom w:val="555"/>
          <w:divBdr>
            <w:top w:val="none" w:sz="0" w:space="0" w:color="auto"/>
            <w:left w:val="none" w:sz="0" w:space="0" w:color="auto"/>
            <w:bottom w:val="none" w:sz="0" w:space="0" w:color="auto"/>
            <w:right w:val="none" w:sz="0" w:space="0" w:color="auto"/>
          </w:divBdr>
          <w:divsChild>
            <w:div w:id="1702128999">
              <w:marLeft w:val="210"/>
              <w:marRight w:val="0"/>
              <w:marTop w:val="3975"/>
              <w:marBottom w:val="0"/>
              <w:divBdr>
                <w:top w:val="none" w:sz="0" w:space="0" w:color="auto"/>
                <w:left w:val="none" w:sz="0" w:space="0" w:color="auto"/>
                <w:bottom w:val="none" w:sz="0" w:space="0" w:color="auto"/>
                <w:right w:val="none" w:sz="0" w:space="0" w:color="auto"/>
              </w:divBdr>
            </w:div>
            <w:div w:id="416679480">
              <w:marLeft w:val="210"/>
              <w:marRight w:val="0"/>
              <w:marTop w:val="495"/>
              <w:marBottom w:val="0"/>
              <w:divBdr>
                <w:top w:val="none" w:sz="0" w:space="0" w:color="auto"/>
                <w:left w:val="none" w:sz="0" w:space="0" w:color="auto"/>
                <w:bottom w:val="none" w:sz="0" w:space="0" w:color="auto"/>
                <w:right w:val="none" w:sz="0" w:space="0" w:color="auto"/>
              </w:divBdr>
              <w:divsChild>
                <w:div w:id="988359412">
                  <w:marLeft w:val="0"/>
                  <w:marRight w:val="0"/>
                  <w:marTop w:val="0"/>
                  <w:marBottom w:val="0"/>
                  <w:divBdr>
                    <w:top w:val="none" w:sz="0" w:space="0" w:color="auto"/>
                    <w:left w:val="none" w:sz="0" w:space="0" w:color="auto"/>
                    <w:bottom w:val="none" w:sz="0" w:space="0" w:color="auto"/>
                    <w:right w:val="none" w:sz="0" w:space="0" w:color="auto"/>
                  </w:divBdr>
                </w:div>
                <w:div w:id="1630234415">
                  <w:marLeft w:val="15"/>
                  <w:marRight w:val="0"/>
                  <w:marTop w:val="15"/>
                  <w:marBottom w:val="0"/>
                  <w:divBdr>
                    <w:top w:val="none" w:sz="0" w:space="0" w:color="auto"/>
                    <w:left w:val="none" w:sz="0" w:space="0" w:color="auto"/>
                    <w:bottom w:val="none" w:sz="0" w:space="0" w:color="auto"/>
                    <w:right w:val="none" w:sz="0" w:space="0" w:color="auto"/>
                  </w:divBdr>
                </w:div>
              </w:divsChild>
            </w:div>
            <w:div w:id="194781863">
              <w:marLeft w:val="8175"/>
              <w:marRight w:val="0"/>
              <w:marTop w:val="375"/>
              <w:marBottom w:val="0"/>
              <w:divBdr>
                <w:top w:val="none" w:sz="0" w:space="0" w:color="auto"/>
                <w:left w:val="none" w:sz="0" w:space="0" w:color="auto"/>
                <w:bottom w:val="none" w:sz="0" w:space="0" w:color="auto"/>
                <w:right w:val="none" w:sz="0" w:space="0" w:color="auto"/>
              </w:divBdr>
            </w:div>
          </w:divsChild>
        </w:div>
        <w:div w:id="1553931272">
          <w:marLeft w:val="825"/>
          <w:marRight w:val="0"/>
          <w:marTop w:val="1110"/>
          <w:marBottom w:val="330"/>
          <w:divBdr>
            <w:top w:val="none" w:sz="0" w:space="0" w:color="auto"/>
            <w:left w:val="none" w:sz="0" w:space="0" w:color="auto"/>
            <w:bottom w:val="none" w:sz="0" w:space="0" w:color="auto"/>
            <w:right w:val="none" w:sz="0" w:space="0" w:color="auto"/>
          </w:divBdr>
          <w:divsChild>
            <w:div w:id="1070536778">
              <w:marLeft w:val="0"/>
              <w:marRight w:val="0"/>
              <w:marTop w:val="0"/>
              <w:marBottom w:val="0"/>
              <w:divBdr>
                <w:top w:val="none" w:sz="0" w:space="0" w:color="auto"/>
                <w:left w:val="none" w:sz="0" w:space="0" w:color="auto"/>
                <w:bottom w:val="none" w:sz="0" w:space="0" w:color="auto"/>
                <w:right w:val="none" w:sz="0" w:space="0" w:color="auto"/>
              </w:divBdr>
            </w:div>
            <w:div w:id="1709142015">
              <w:marLeft w:val="30"/>
              <w:marRight w:val="0"/>
              <w:marTop w:val="0"/>
              <w:marBottom w:val="0"/>
              <w:divBdr>
                <w:top w:val="none" w:sz="0" w:space="0" w:color="auto"/>
                <w:left w:val="none" w:sz="0" w:space="0" w:color="auto"/>
                <w:bottom w:val="none" w:sz="0" w:space="0" w:color="auto"/>
                <w:right w:val="none" w:sz="0" w:space="0" w:color="auto"/>
              </w:divBdr>
              <w:divsChild>
                <w:div w:id="1295335810">
                  <w:marLeft w:val="0"/>
                  <w:marRight w:val="0"/>
                  <w:marTop w:val="0"/>
                  <w:marBottom w:val="0"/>
                  <w:divBdr>
                    <w:top w:val="none" w:sz="0" w:space="0" w:color="auto"/>
                    <w:left w:val="none" w:sz="0" w:space="0" w:color="auto"/>
                    <w:bottom w:val="none" w:sz="0" w:space="0" w:color="auto"/>
                    <w:right w:val="none" w:sz="0" w:space="0" w:color="auto"/>
                  </w:divBdr>
                </w:div>
                <w:div w:id="779102640">
                  <w:marLeft w:val="0"/>
                  <w:marRight w:val="0"/>
                  <w:marTop w:val="0"/>
                  <w:marBottom w:val="0"/>
                  <w:divBdr>
                    <w:top w:val="none" w:sz="0" w:space="0" w:color="auto"/>
                    <w:left w:val="none" w:sz="0" w:space="0" w:color="auto"/>
                    <w:bottom w:val="none" w:sz="0" w:space="0" w:color="auto"/>
                    <w:right w:val="none" w:sz="0" w:space="0" w:color="auto"/>
                  </w:divBdr>
                </w:div>
              </w:divsChild>
            </w:div>
            <w:div w:id="572350393">
              <w:marLeft w:val="30"/>
              <w:marRight w:val="0"/>
              <w:marTop w:val="85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&amp; Nan's</dc:creator>
  <cp:lastModifiedBy>Agnes Stevenson</cp:lastModifiedBy>
  <cp:revision>3</cp:revision>
  <dcterms:created xsi:type="dcterms:W3CDTF">2015-02-18T21:58:00Z</dcterms:created>
  <dcterms:modified xsi:type="dcterms:W3CDTF">2015-02-18T22:10:00Z</dcterms:modified>
</cp:coreProperties>
</file>